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092" w:rsidRDefault="007C6092" w:rsidP="007C6092">
      <w:pPr>
        <w:shd w:val="clear" w:color="auto" w:fill="FFFFFF"/>
        <w:spacing w:before="235" w:line="322" w:lineRule="exact"/>
        <w:ind w:left="2035" w:hanging="1296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ИНФОРМАЦИЯ</w:t>
      </w:r>
    </w:p>
    <w:p w:rsidR="007C6092" w:rsidRDefault="007C6092" w:rsidP="007C6092">
      <w:pPr>
        <w:shd w:val="clear" w:color="auto" w:fill="FFFFFF"/>
        <w:spacing w:before="235" w:line="322" w:lineRule="exact"/>
        <w:ind w:left="2035" w:hanging="1296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:rsidR="007C6092" w:rsidRPr="007C6092" w:rsidRDefault="007C6092" w:rsidP="007C6092">
      <w:pPr>
        <w:shd w:val="clear" w:color="auto" w:fill="FFFFFF"/>
        <w:spacing w:before="235" w:line="322" w:lineRule="exact"/>
        <w:ind w:left="2035" w:hanging="1296"/>
        <w:rPr>
          <w:rFonts w:ascii="Times New Roman" w:hAnsi="Times New Roman" w:cs="Times New Roman"/>
          <w:sz w:val="24"/>
          <w:szCs w:val="24"/>
        </w:rPr>
      </w:pPr>
      <w:r w:rsidRPr="007C609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Государственный контроль: особенности проверок торговли табаком </w:t>
      </w:r>
      <w:r w:rsidRPr="007C6092">
        <w:rPr>
          <w:rFonts w:ascii="Times New Roman" w:eastAsia="Times New Roman" w:hAnsi="Times New Roman" w:cs="Times New Roman"/>
          <w:b/>
          <w:bCs/>
          <w:sz w:val="24"/>
          <w:szCs w:val="24"/>
        </w:rPr>
        <w:t>и алкоголем установил кабинет министров.</w:t>
      </w:r>
    </w:p>
    <w:p w:rsidR="007C6092" w:rsidRPr="007C6092" w:rsidRDefault="007C6092" w:rsidP="007C6092">
      <w:pPr>
        <w:shd w:val="clear" w:color="auto" w:fill="FFFFFF"/>
        <w:spacing w:before="259" w:line="322" w:lineRule="exact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7C6092">
        <w:rPr>
          <w:rFonts w:ascii="Times New Roman" w:eastAsia="Times New Roman" w:hAnsi="Times New Roman" w:cs="Times New Roman"/>
          <w:sz w:val="24"/>
          <w:szCs w:val="24"/>
        </w:rPr>
        <w:t>Постановлением Правительства РФ от 10.10.2023 № 1659 внесены изменения в постановление Правительства РФ от 10.03.2022 № 336 «Об особенностях организации и осуществления государственного контроля (надзора), муниципального контроля».</w:t>
      </w:r>
    </w:p>
    <w:p w:rsidR="007C6092" w:rsidRPr="007C6092" w:rsidRDefault="007C6092" w:rsidP="007C6092">
      <w:pPr>
        <w:shd w:val="clear" w:color="auto" w:fill="FFFFFF"/>
        <w:spacing w:line="322" w:lineRule="exact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7C6092">
        <w:rPr>
          <w:rFonts w:ascii="Times New Roman" w:eastAsia="Times New Roman" w:hAnsi="Times New Roman" w:cs="Times New Roman"/>
          <w:sz w:val="24"/>
          <w:szCs w:val="24"/>
        </w:rPr>
        <w:t xml:space="preserve">Правительство уточнило антикризисные правила государственного контроля и надзора, изменения вступили в силу 21 октября 2023 года. Соблюдение продавцами и </w:t>
      </w:r>
      <w:proofErr w:type="spellStart"/>
      <w:r w:rsidRPr="007C6092">
        <w:rPr>
          <w:rFonts w:ascii="Times New Roman" w:eastAsia="Times New Roman" w:hAnsi="Times New Roman" w:cs="Times New Roman"/>
          <w:sz w:val="24"/>
          <w:szCs w:val="24"/>
        </w:rPr>
        <w:t>агрегаторами</w:t>
      </w:r>
      <w:proofErr w:type="spellEnd"/>
      <w:r w:rsidRPr="007C6092">
        <w:rPr>
          <w:rFonts w:ascii="Times New Roman" w:eastAsia="Times New Roman" w:hAnsi="Times New Roman" w:cs="Times New Roman"/>
          <w:sz w:val="24"/>
          <w:szCs w:val="24"/>
        </w:rPr>
        <w:t xml:space="preserve"> обязательных требований к маркировке товаров и передаче информации в систему "Честный знак" будут проверять в рамках </w:t>
      </w:r>
      <w:proofErr w:type="gramStart"/>
      <w:r w:rsidRPr="007C6092"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 w:rsidRPr="007C6092">
        <w:rPr>
          <w:rFonts w:ascii="Times New Roman" w:eastAsia="Times New Roman" w:hAnsi="Times New Roman" w:cs="Times New Roman"/>
          <w:sz w:val="24"/>
          <w:szCs w:val="24"/>
        </w:rPr>
        <w:t xml:space="preserve"> защитой прав потребителей с учетом антикризисных правил госконтроля. Исключение – проверки соблюдения правил о маркировке алкогольной и спиртосодержащей продукции в рамках регионального </w:t>
      </w:r>
      <w:proofErr w:type="gramStart"/>
      <w:r w:rsidRPr="007C6092"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 w:rsidRPr="007C6092">
        <w:rPr>
          <w:rFonts w:ascii="Times New Roman" w:eastAsia="Times New Roman" w:hAnsi="Times New Roman" w:cs="Times New Roman"/>
          <w:sz w:val="24"/>
          <w:szCs w:val="24"/>
        </w:rPr>
        <w:t xml:space="preserve"> розничной продажей и федерального контроля за </w:t>
      </w:r>
      <w:r w:rsidRPr="007C609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производством и оборотом этилового спирта, алкогольной и спиртосодержащей </w:t>
      </w:r>
      <w:r w:rsidRPr="007C6092">
        <w:rPr>
          <w:rFonts w:ascii="Times New Roman" w:eastAsia="Times New Roman" w:hAnsi="Times New Roman" w:cs="Times New Roman"/>
          <w:sz w:val="24"/>
          <w:szCs w:val="24"/>
        </w:rPr>
        <w:t>продукции.</w:t>
      </w:r>
    </w:p>
    <w:p w:rsidR="007C6092" w:rsidRPr="007C6092" w:rsidRDefault="007C6092" w:rsidP="007C6092">
      <w:pPr>
        <w:shd w:val="clear" w:color="auto" w:fill="FFFFFF"/>
        <w:spacing w:line="322" w:lineRule="exact"/>
        <w:ind w:left="710"/>
        <w:rPr>
          <w:rFonts w:ascii="Times New Roman" w:hAnsi="Times New Roman" w:cs="Times New Roman"/>
          <w:sz w:val="24"/>
          <w:szCs w:val="24"/>
        </w:rPr>
      </w:pPr>
      <w:r w:rsidRPr="007C6092">
        <w:rPr>
          <w:rFonts w:ascii="Times New Roman" w:eastAsia="Times New Roman" w:hAnsi="Times New Roman" w:cs="Times New Roman"/>
          <w:sz w:val="24"/>
          <w:szCs w:val="24"/>
        </w:rPr>
        <w:t>До 1 января 2025 года будут действовать особенности:</w:t>
      </w:r>
    </w:p>
    <w:p w:rsidR="007C6092" w:rsidRPr="007C6092" w:rsidRDefault="007C6092" w:rsidP="007C6092">
      <w:pPr>
        <w:widowControl w:val="0"/>
        <w:numPr>
          <w:ilvl w:val="0"/>
          <w:numId w:val="1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spacing w:after="0" w:line="322" w:lineRule="exact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6092"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 w:rsidRPr="007C6092">
        <w:rPr>
          <w:rFonts w:ascii="Times New Roman" w:eastAsia="Times New Roman" w:hAnsi="Times New Roman" w:cs="Times New Roman"/>
          <w:sz w:val="24"/>
          <w:szCs w:val="24"/>
        </w:rPr>
        <w:t xml:space="preserve"> розничной торговлей табачной и </w:t>
      </w:r>
      <w:proofErr w:type="spellStart"/>
      <w:r w:rsidRPr="007C6092">
        <w:rPr>
          <w:rFonts w:ascii="Times New Roman" w:eastAsia="Times New Roman" w:hAnsi="Times New Roman" w:cs="Times New Roman"/>
          <w:sz w:val="24"/>
          <w:szCs w:val="24"/>
        </w:rPr>
        <w:t>никотинсодержащей</w:t>
      </w:r>
      <w:proofErr w:type="spellEnd"/>
      <w:r w:rsidRPr="007C6092">
        <w:rPr>
          <w:rFonts w:ascii="Times New Roman" w:eastAsia="Times New Roman" w:hAnsi="Times New Roman" w:cs="Times New Roman"/>
          <w:sz w:val="24"/>
          <w:szCs w:val="24"/>
        </w:rPr>
        <w:t xml:space="preserve"> продукцией, кальянами и устройствами для потребления подобной продукции;</w:t>
      </w:r>
    </w:p>
    <w:p w:rsidR="007C6092" w:rsidRPr="007C6092" w:rsidRDefault="007C6092" w:rsidP="007C6092">
      <w:pPr>
        <w:widowControl w:val="0"/>
        <w:numPr>
          <w:ilvl w:val="0"/>
          <w:numId w:val="1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spacing w:after="0" w:line="322" w:lineRule="exact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7C6092">
        <w:rPr>
          <w:rFonts w:ascii="Times New Roman" w:eastAsia="Times New Roman" w:hAnsi="Times New Roman" w:cs="Times New Roman"/>
          <w:sz w:val="24"/>
          <w:szCs w:val="24"/>
        </w:rPr>
        <w:t>проверок розничной продажи алкогольной и спиртосодержащей продукции, в т.ч. в общепите.</w:t>
      </w:r>
    </w:p>
    <w:p w:rsidR="007C6092" w:rsidRPr="007C6092" w:rsidRDefault="007C6092" w:rsidP="007C6092">
      <w:pPr>
        <w:shd w:val="clear" w:color="auto" w:fill="FFFFFF"/>
        <w:spacing w:line="322" w:lineRule="exact"/>
        <w:ind w:firstLine="778"/>
        <w:jc w:val="both"/>
        <w:rPr>
          <w:rFonts w:ascii="Times New Roman" w:hAnsi="Times New Roman" w:cs="Times New Roman"/>
          <w:sz w:val="24"/>
          <w:szCs w:val="24"/>
        </w:rPr>
      </w:pPr>
      <w:r w:rsidRPr="007C6092">
        <w:rPr>
          <w:rFonts w:ascii="Times New Roman" w:eastAsia="Times New Roman" w:hAnsi="Times New Roman" w:cs="Times New Roman"/>
          <w:sz w:val="24"/>
          <w:szCs w:val="24"/>
        </w:rPr>
        <w:t xml:space="preserve">Так, проверки табачной торговли будет проводить </w:t>
      </w:r>
      <w:proofErr w:type="spellStart"/>
      <w:r w:rsidRPr="007C6092">
        <w:rPr>
          <w:rFonts w:ascii="Times New Roman" w:eastAsia="Times New Roman" w:hAnsi="Times New Roman" w:cs="Times New Roman"/>
          <w:sz w:val="24"/>
          <w:szCs w:val="24"/>
        </w:rPr>
        <w:t>Роспотребнадзор</w:t>
      </w:r>
      <w:proofErr w:type="spellEnd"/>
      <w:r w:rsidRPr="007C6092">
        <w:rPr>
          <w:rFonts w:ascii="Times New Roman" w:eastAsia="Times New Roman" w:hAnsi="Times New Roman" w:cs="Times New Roman"/>
          <w:sz w:val="24"/>
          <w:szCs w:val="24"/>
        </w:rPr>
        <w:t xml:space="preserve"> посредством:</w:t>
      </w:r>
    </w:p>
    <w:p w:rsidR="007C6092" w:rsidRPr="007C6092" w:rsidRDefault="007C6092" w:rsidP="007C6092">
      <w:pPr>
        <w:shd w:val="clear" w:color="auto" w:fill="FFFFFF"/>
        <w:tabs>
          <w:tab w:val="left" w:pos="989"/>
        </w:tabs>
        <w:spacing w:line="322" w:lineRule="exact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7C6092">
        <w:rPr>
          <w:rFonts w:ascii="Times New Roman" w:hAnsi="Times New Roman" w:cs="Times New Roman"/>
          <w:sz w:val="24"/>
          <w:szCs w:val="24"/>
        </w:rPr>
        <w:t>-</w:t>
      </w:r>
      <w:r w:rsidRPr="007C6092">
        <w:rPr>
          <w:rFonts w:ascii="Times New Roman" w:hAnsi="Times New Roman" w:cs="Times New Roman"/>
          <w:sz w:val="24"/>
          <w:szCs w:val="24"/>
        </w:rPr>
        <w:tab/>
      </w:r>
      <w:r w:rsidRPr="007C6092">
        <w:rPr>
          <w:rFonts w:ascii="Times New Roman" w:eastAsia="Times New Roman" w:hAnsi="Times New Roman" w:cs="Times New Roman"/>
          <w:sz w:val="24"/>
          <w:szCs w:val="24"/>
        </w:rPr>
        <w:t>внеплановых мероприятий по согласованию с прокуратурой на</w:t>
      </w:r>
      <w:r w:rsidRPr="007C6092">
        <w:rPr>
          <w:rFonts w:ascii="Times New Roman" w:eastAsia="Times New Roman" w:hAnsi="Times New Roman" w:cs="Times New Roman"/>
          <w:sz w:val="24"/>
          <w:szCs w:val="24"/>
        </w:rPr>
        <w:br/>
        <w:t xml:space="preserve">основании индикаторов риска или </w:t>
      </w:r>
      <w:proofErr w:type="gramStart"/>
      <w:r w:rsidRPr="007C6092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7C60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7C6092">
        <w:rPr>
          <w:rFonts w:ascii="Times New Roman" w:eastAsia="Times New Roman" w:hAnsi="Times New Roman" w:cs="Times New Roman"/>
          <w:sz w:val="24"/>
          <w:szCs w:val="24"/>
        </w:rPr>
        <w:t>истечении</w:t>
      </w:r>
      <w:proofErr w:type="gramEnd"/>
      <w:r w:rsidRPr="007C6092">
        <w:rPr>
          <w:rFonts w:ascii="Times New Roman" w:eastAsia="Times New Roman" w:hAnsi="Times New Roman" w:cs="Times New Roman"/>
          <w:sz w:val="24"/>
          <w:szCs w:val="24"/>
        </w:rPr>
        <w:t xml:space="preserve"> срока исполнения предписания</w:t>
      </w:r>
      <w:r w:rsidRPr="007C6092">
        <w:rPr>
          <w:rFonts w:ascii="Times New Roman" w:eastAsia="Times New Roman" w:hAnsi="Times New Roman" w:cs="Times New Roman"/>
          <w:sz w:val="24"/>
          <w:szCs w:val="24"/>
        </w:rPr>
        <w:br/>
        <w:t>об устранении нарушений;</w:t>
      </w:r>
    </w:p>
    <w:p w:rsidR="007C6092" w:rsidRPr="007C6092" w:rsidRDefault="007C6092" w:rsidP="007C6092">
      <w:pPr>
        <w:widowControl w:val="0"/>
        <w:numPr>
          <w:ilvl w:val="0"/>
          <w:numId w:val="2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322" w:lineRule="exact"/>
        <w:ind w:left="710"/>
        <w:rPr>
          <w:rFonts w:ascii="Times New Roman" w:hAnsi="Times New Roman" w:cs="Times New Roman"/>
          <w:sz w:val="24"/>
          <w:szCs w:val="24"/>
        </w:rPr>
      </w:pPr>
      <w:r w:rsidRPr="007C6092">
        <w:rPr>
          <w:rFonts w:ascii="Times New Roman" w:eastAsia="Times New Roman" w:hAnsi="Times New Roman" w:cs="Times New Roman"/>
          <w:sz w:val="24"/>
          <w:szCs w:val="24"/>
        </w:rPr>
        <w:t>выездных обследований в соответствии с особенностями контроля;</w:t>
      </w:r>
    </w:p>
    <w:p w:rsidR="007C6092" w:rsidRPr="007C6092" w:rsidRDefault="007C6092" w:rsidP="007C6092">
      <w:pPr>
        <w:widowControl w:val="0"/>
        <w:numPr>
          <w:ilvl w:val="0"/>
          <w:numId w:val="2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322" w:lineRule="exact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7C6092">
        <w:rPr>
          <w:rFonts w:ascii="Times New Roman" w:eastAsia="Times New Roman" w:hAnsi="Times New Roman" w:cs="Times New Roman"/>
          <w:sz w:val="24"/>
          <w:szCs w:val="24"/>
        </w:rPr>
        <w:t>внеплановых мероприятий по ряду оснований как по согласованию с прокуратурой, так и без согласования.</w:t>
      </w:r>
    </w:p>
    <w:p w:rsidR="007C6092" w:rsidRPr="007C6092" w:rsidRDefault="007C6092" w:rsidP="007C6092">
      <w:pPr>
        <w:shd w:val="clear" w:color="auto" w:fill="FFFFFF"/>
        <w:spacing w:line="322" w:lineRule="exact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7C6092">
        <w:rPr>
          <w:rFonts w:ascii="Times New Roman" w:eastAsia="Times New Roman" w:hAnsi="Times New Roman" w:cs="Times New Roman"/>
          <w:sz w:val="24"/>
          <w:szCs w:val="24"/>
        </w:rPr>
        <w:t xml:space="preserve">В целом похожие основания определили для проверок в рамках регионального </w:t>
      </w:r>
      <w:proofErr w:type="gramStart"/>
      <w:r w:rsidRPr="007C6092"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 w:rsidRPr="007C6092">
        <w:rPr>
          <w:rFonts w:ascii="Times New Roman" w:eastAsia="Times New Roman" w:hAnsi="Times New Roman" w:cs="Times New Roman"/>
          <w:sz w:val="24"/>
          <w:szCs w:val="24"/>
        </w:rPr>
        <w:t xml:space="preserve"> розничной продажей алкогольной и спиртосодержащей продукции.</w:t>
      </w:r>
    </w:p>
    <w:p w:rsidR="00B66450" w:rsidRPr="007C6092" w:rsidRDefault="00B66450">
      <w:pPr>
        <w:rPr>
          <w:rFonts w:ascii="Times New Roman" w:hAnsi="Times New Roman" w:cs="Times New Roman"/>
        </w:rPr>
      </w:pPr>
    </w:p>
    <w:sectPr w:rsidR="00B66450" w:rsidRPr="007C60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2A82956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7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C6092"/>
    <w:rsid w:val="007C6092"/>
    <w:rsid w:val="00B664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268</Words>
  <Characters>1529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2023-11-20T05:43:00Z</dcterms:created>
  <dcterms:modified xsi:type="dcterms:W3CDTF">2023-11-20T05:44:00Z</dcterms:modified>
</cp:coreProperties>
</file>